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D6" w:rsidRDefault="00E527D6" w:rsidP="00042D92">
      <w:pPr>
        <w:ind w:firstLine="0"/>
        <w:rPr>
          <w:rFonts w:hint="cs"/>
          <w:b/>
          <w:bCs/>
          <w:color w:val="FF0000"/>
          <w:szCs w:val="24"/>
          <w:rtl/>
          <w:lang w:bidi="fa-IR"/>
        </w:rPr>
      </w:pPr>
      <w:r w:rsidRPr="00E527D6">
        <w:rPr>
          <w:rFonts w:hint="cs"/>
          <w:b/>
          <w:bCs/>
          <w:color w:val="FF0000"/>
          <w:szCs w:val="24"/>
          <w:rtl/>
          <w:lang w:bidi="fa-IR"/>
        </w:rPr>
        <w:t xml:space="preserve">معنای انتظاری که شهید را در بر می گیرد </w:t>
      </w:r>
    </w:p>
    <w:p w:rsidR="00E527D6" w:rsidRPr="00E527D6" w:rsidRDefault="00E527D6" w:rsidP="00E527D6">
      <w:pPr>
        <w:spacing w:before="100" w:beforeAutospacing="1" w:after="100" w:afterAutospacing="1"/>
        <w:ind w:firstLine="0"/>
        <w:jc w:val="left"/>
        <w:outlineLvl w:val="2"/>
        <w:rPr>
          <w:rFonts w:cs="2  Zar"/>
          <w:b/>
          <w:bCs/>
          <w:szCs w:val="24"/>
        </w:rPr>
      </w:pPr>
      <w:r w:rsidRPr="00E527D6">
        <w:rPr>
          <w:rFonts w:cs="2  Zar" w:hint="cs"/>
          <w:b/>
          <w:bCs/>
          <w:szCs w:val="24"/>
          <w:rtl/>
        </w:rPr>
        <w:t xml:space="preserve">در رثای </w:t>
      </w:r>
      <w:r w:rsidRPr="00E527D6">
        <w:rPr>
          <w:rFonts w:cs="2  Zar"/>
          <w:b/>
          <w:bCs/>
          <w:szCs w:val="24"/>
          <w:rtl/>
        </w:rPr>
        <w:t xml:space="preserve">شهید روح‌الله عجیمیان </w:t>
      </w:r>
    </w:p>
    <w:p w:rsidR="00042D92" w:rsidRDefault="00042D92" w:rsidP="00042D92">
      <w:pPr>
        <w:ind w:firstLine="0"/>
        <w:rPr>
          <w:lang w:bidi="fa-IR"/>
        </w:rPr>
      </w:pPr>
      <w:r>
        <w:rPr>
          <w:rFonts w:hint="cs"/>
          <w:rtl/>
          <w:lang w:bidi="fa-IR"/>
        </w:rPr>
        <w:t>باید دوید و باز هم دوید و اگر در این شرایط تاریخی کس دیگری را هم نیافتید و تنها ماندید، بدانید در این راه حتی از تنهایی خود هم لذت می‌برید، زیرا در راهی هستید که رنگ توحید دارد. دویدنی شبیه دویدن حضرت یوسف</w:t>
      </w:r>
      <w:r>
        <w:rPr>
          <w:rStyle w:val="SalamhaChar"/>
        </w:rPr>
        <w:sym w:font="Almizan" w:char="0075"/>
      </w:r>
      <w:r>
        <w:rPr>
          <w:rFonts w:hint="cs"/>
          <w:rtl/>
          <w:lang w:bidi="fa-IR"/>
        </w:rPr>
        <w:t xml:space="preserve"> در راهی که راه اطاعت از حضرت حق و دورشدن از معصیت الهی بود. دویدنی که تنها در مسیر دویدن، درهای بسته گشوده می‌شود. مثل آن‌که برای شهید شهریاری گشوده شد و اورانیوم 20</w:t>
      </w:r>
      <w:r>
        <w:rPr>
          <w:rFonts w:cs="Times New Roman" w:hint="cs"/>
          <w:rtl/>
          <w:lang w:bidi="fa-IR"/>
        </w:rPr>
        <w:t xml:space="preserve">٪ </w:t>
      </w:r>
      <w:r>
        <w:rPr>
          <w:rFonts w:hint="cs"/>
          <w:rtl/>
          <w:lang w:bidi="fa-IR"/>
        </w:rPr>
        <w:t>را تهیه کرد.</w:t>
      </w:r>
      <w:r>
        <w:rPr>
          <w:rFonts w:cs="Times New Roman" w:hint="cs"/>
          <w:rtl/>
          <w:lang w:bidi="fa-IR"/>
        </w:rPr>
        <w:t xml:space="preserve"> </w:t>
      </w:r>
      <w:r>
        <w:rPr>
          <w:rFonts w:hint="cs"/>
          <w:rtl/>
          <w:lang w:bidi="fa-IR"/>
        </w:rPr>
        <w:t>پس:</w:t>
      </w:r>
    </w:p>
    <w:tbl>
      <w:tblPr>
        <w:bidiVisual/>
        <w:tblW w:w="0" w:type="auto"/>
        <w:tblLayout w:type="fixed"/>
        <w:tblLook w:val="01E0"/>
      </w:tblPr>
      <w:tblGrid>
        <w:gridCol w:w="2887"/>
        <w:gridCol w:w="2888"/>
      </w:tblGrid>
      <w:tr w:rsidR="00042D92" w:rsidTr="00042D92">
        <w:trPr>
          <w:trHeight w:hRule="exact" w:val="454"/>
        </w:trPr>
        <w:tc>
          <w:tcPr>
            <w:tcW w:w="2887" w:type="dxa"/>
            <w:hideMark/>
          </w:tcPr>
          <w:p w:rsidR="00042D92" w:rsidRDefault="00042D92" w:rsidP="00042D92">
            <w:pPr>
              <w:pStyle w:val="a0"/>
              <w:spacing w:line="276" w:lineRule="auto"/>
              <w:jc w:val="center"/>
              <w:rPr>
                <w:rFonts w:cs="B Zar"/>
                <w:lang w:bidi="fa-IR"/>
              </w:rPr>
            </w:pPr>
            <w:r>
              <w:rPr>
                <w:rFonts w:cs="B Zar" w:hint="cs"/>
                <w:rtl/>
              </w:rPr>
              <w:t>چون‌که رخنه نیست در عالم پدید</w:t>
            </w:r>
            <w:r>
              <w:rPr>
                <w:rFonts w:cs="B Zar" w:hint="cs"/>
                <w:rtl/>
              </w:rPr>
              <w:br w:type="textWrapping" w:clear="all"/>
            </w:r>
          </w:p>
        </w:tc>
        <w:tc>
          <w:tcPr>
            <w:tcW w:w="2888" w:type="dxa"/>
            <w:hideMark/>
          </w:tcPr>
          <w:p w:rsidR="00042D92" w:rsidRDefault="00042D92" w:rsidP="00042D92">
            <w:pPr>
              <w:pStyle w:val="a0"/>
              <w:spacing w:line="276" w:lineRule="auto"/>
              <w:jc w:val="center"/>
              <w:rPr>
                <w:rFonts w:cs="B Zar"/>
                <w:lang w:bidi="fa-IR"/>
              </w:rPr>
            </w:pPr>
            <w:r>
              <w:rPr>
                <w:rFonts w:cs="B Zar" w:hint="cs"/>
                <w:rtl/>
                <w:lang w:bidi="fa-IR"/>
              </w:rPr>
              <w:t>خیره یوسف‌وار می‌باید دوید</w:t>
            </w:r>
            <w:r>
              <w:rPr>
                <w:rFonts w:cs="B Zar" w:hint="cs"/>
                <w:rtl/>
                <w:lang w:bidi="fa-IR"/>
              </w:rPr>
              <w:br w:type="textWrapping" w:clear="all"/>
            </w:r>
          </w:p>
        </w:tc>
      </w:tr>
    </w:tbl>
    <w:p w:rsidR="00042D92" w:rsidRDefault="00042D92" w:rsidP="00042D92">
      <w:pPr>
        <w:rPr>
          <w:rFonts w:hint="cs"/>
          <w:rtl/>
          <w:lang w:bidi="fa-IR"/>
        </w:rPr>
      </w:pPr>
      <w:r>
        <w:rPr>
          <w:rFonts w:hint="cs"/>
          <w:rtl/>
          <w:lang w:bidi="fa-IR"/>
        </w:rPr>
        <w:t>دویدن در مسیر توحید، عشقی را به انسان عطا می‌کند که در جای دیگر نمی‌توان آن را تجربه کرد. هیچ ماندنی ما را به این عشق نمی‌رساند. آیا در این حالت این ما نیستیم که با نظر به جهان مدرنیته با خود خواهیم گفت: آیا در جهان مدرنی که هم‌اکنون روشن شده که ناقص است، ما در این جهان چه اندازه می‌توانیم در آرامش به‌سر ‌بریم؟ در حالی‌که با حضور در تاریخی که با انقلاب اسلامی به ظهور آمده</w:t>
      </w:r>
      <w:r w:rsidR="00E527D6">
        <w:rPr>
          <w:rFonts w:hint="cs"/>
          <w:rtl/>
          <w:lang w:bidi="fa-IR"/>
        </w:rPr>
        <w:t>،</w:t>
      </w:r>
      <w:r>
        <w:rPr>
          <w:rFonts w:hint="cs"/>
          <w:rtl/>
          <w:lang w:bidi="fa-IR"/>
        </w:rPr>
        <w:t xml:space="preserve"> چون به خود آییم با خود خواهم گفت: روان‌مان چه اندازه بیدار شده، سبک‌بارتر از یک پَر. این جهان چه اندازه گشوده است و چرا شهدا این‌چنین سبک‌بار به سوی چنین جهانی می‌دویدند؟ چه چیز موجب شد اینان همچنان دویدند و باز هم دویدند و خود را در آغوش شهادت یافتند، تا جایی که حضرت امام خمینی</w:t>
      </w:r>
      <w:r>
        <w:rPr>
          <w:rStyle w:val="SalamhaChar"/>
          <w:rFonts w:hint="cs"/>
          <w:rtl/>
        </w:rPr>
        <w:t>«رضوان‌الله‌تعالی‌علیه»</w:t>
      </w:r>
      <w:r>
        <w:rPr>
          <w:rFonts w:hint="cs"/>
          <w:rtl/>
          <w:lang w:bidi="fa-IR"/>
        </w:rPr>
        <w:t xml:space="preserve"> در وصف آن‌ها فرمود:</w:t>
      </w:r>
    </w:p>
    <w:p w:rsidR="00042D92" w:rsidRDefault="00042D92" w:rsidP="003E66BA">
      <w:pPr>
        <w:pStyle w:val="a"/>
        <w:rPr>
          <w:rFonts w:cs="Traditional Arabic" w:hint="cs"/>
          <w:color w:val="000000"/>
          <w:sz w:val="19"/>
          <w:szCs w:val="19"/>
          <w:rtl/>
          <w:lang w:bidi="fa-IR"/>
        </w:rPr>
      </w:pPr>
      <w:r w:rsidRPr="00E527D6">
        <w:rPr>
          <w:rFonts w:cs="2  Zar" w:hint="cs"/>
          <w:i/>
          <w:iCs w:val="0"/>
          <w:rtl/>
          <w:lang w:bidi="fa-IR"/>
        </w:rPr>
        <w:t xml:space="preserve">«از شهدا که نمی‌شود چیزی گفت. شهدا شمع محفل دوستان‌اند. شهدا در قهقهه مستانه‌شان در شادی وصول‌شان، عِنْدَ رَبِّهِمْ يُرْزَقُونَ»اند </w:t>
      </w:r>
      <w:r w:rsidR="003E66BA" w:rsidRPr="003E66BA">
        <w:rPr>
          <w:rFonts w:cs="2  Zar" w:hint="cs"/>
          <w:i/>
          <w:iCs w:val="0"/>
          <w:sz w:val="16"/>
          <w:szCs w:val="16"/>
          <w:rtl/>
          <w:lang w:bidi="fa-IR"/>
        </w:rPr>
        <w:t>(</w:t>
      </w:r>
      <w:r w:rsidR="003E66BA" w:rsidRPr="003E66BA">
        <w:rPr>
          <w:rFonts w:hint="cs"/>
          <w:sz w:val="16"/>
          <w:szCs w:val="16"/>
          <w:rtl/>
          <w:lang w:bidi="fa-IR"/>
        </w:rPr>
        <w:t>آل‌عمران \ 169)</w:t>
      </w:r>
      <w:r w:rsidRPr="00E527D6">
        <w:rPr>
          <w:rFonts w:cs="2  Zar" w:hint="cs"/>
          <w:i/>
          <w:iCs w:val="0"/>
          <w:rtl/>
          <w:lang w:bidi="fa-IR"/>
        </w:rPr>
        <w:t xml:space="preserve"> و از نفوس مطمئنه هستند که مورد خطاب «فَادْخُلي‏ في‏ عِبادي وَ ادْخُلي‏ جَنَّتي‏»</w:t>
      </w:r>
      <w:r w:rsidR="003E66BA">
        <w:rPr>
          <w:rFonts w:cs="2  Zar" w:hint="cs"/>
          <w:i/>
          <w:iCs w:val="0"/>
          <w:rtl/>
          <w:lang w:bidi="fa-IR"/>
        </w:rPr>
        <w:t xml:space="preserve"> </w:t>
      </w:r>
      <w:r w:rsidRPr="00E527D6">
        <w:rPr>
          <w:rFonts w:cs="2  Zar" w:hint="cs"/>
          <w:i/>
          <w:iCs w:val="0"/>
          <w:rtl/>
          <w:lang w:bidi="fa-IR"/>
        </w:rPr>
        <w:t>پروردگارند. این‌جا صحبت عشق است و عشق، و قلم در ترسیمش بر خود می‌شکافد</w:t>
      </w:r>
      <w:r>
        <w:rPr>
          <w:rFonts w:hint="cs"/>
          <w:rtl/>
          <w:lang w:bidi="fa-IR"/>
        </w:rPr>
        <w:t>.»</w:t>
      </w:r>
      <w:r>
        <w:rPr>
          <w:rFonts w:cs="Traditional Arabic" w:hint="cs"/>
          <w:sz w:val="19"/>
          <w:szCs w:val="19"/>
          <w:rtl/>
          <w:lang w:bidi="fa-IR"/>
        </w:rPr>
        <w:t xml:space="preserve"> (صحيفه امام، ج‏21، ص 147)</w:t>
      </w:r>
    </w:p>
    <w:p w:rsidR="00042D92" w:rsidRDefault="00042D92" w:rsidP="00042D92">
      <w:pPr>
        <w:rPr>
          <w:rFonts w:hint="cs"/>
          <w:rtl/>
          <w:lang w:bidi="fa-IR"/>
        </w:rPr>
      </w:pPr>
      <w:r>
        <w:rPr>
          <w:rFonts w:hint="cs"/>
          <w:rtl/>
          <w:lang w:bidi="fa-IR"/>
        </w:rPr>
        <w:t>این است نتیجه دویدن در مسیر گشوده‌ای که رنگ و بوی توحید دارد و خلوت‌نشینان در پی آن هستند، ولی بسیجیان یک شبه آن را یافتند زیرا متوجه تاریخی شدند که با انقلاب اسلامی به ظهور آمده است.</w:t>
      </w:r>
    </w:p>
    <w:sectPr w:rsidR="00042D92" w:rsidSect="00042D92">
      <w:pgSz w:w="8392" w:h="11907" w:code="11"/>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67" w:rsidRDefault="00927A67" w:rsidP="00042D92">
      <w:r>
        <w:separator/>
      </w:r>
    </w:p>
  </w:endnote>
  <w:endnote w:type="continuationSeparator" w:id="0">
    <w:p w:rsidR="00927A67" w:rsidRDefault="00927A67" w:rsidP="00042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embedItalic r:id="rId1" w:subsetted="1" w:fontKey="{909A72B2-86B8-46D2-B35D-71C7BE865F64}"/>
  </w:font>
  <w:font w:name="Traditional Arabic">
    <w:panose1 w:val="02010000000000000000"/>
    <w:charset w:val="B2"/>
    <w:family w:val="auto"/>
    <w:pitch w:val="variable"/>
    <w:sig w:usb0="00002001" w:usb1="00000000" w:usb2="00000000" w:usb3="00000000" w:csb0="00000040" w:csb1="00000000"/>
    <w:embedRegular r:id="rId2" w:subsetted="1" w:fontKey="{ABEC90B1-538D-494C-B3C3-504B86709471}"/>
    <w:embedItalic r:id="rId3" w:subsetted="1" w:fontKey="{50B73E4F-304B-4BC9-A2AC-60AE05452C06}"/>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embedRegular r:id="rId4" w:subsetted="1" w:fontKey="{3F257F48-6760-4456-81EC-073B5AD525F1}"/>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67" w:rsidRDefault="00927A67" w:rsidP="00042D92">
      <w:r>
        <w:separator/>
      </w:r>
    </w:p>
  </w:footnote>
  <w:footnote w:type="continuationSeparator" w:id="0">
    <w:p w:rsidR="00927A67" w:rsidRDefault="00927A67" w:rsidP="00042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042D92"/>
    <w:rsid w:val="0002269E"/>
    <w:rsid w:val="00042D92"/>
    <w:rsid w:val="003E66BA"/>
    <w:rsid w:val="00927A67"/>
    <w:rsid w:val="00E527D6"/>
    <w:rsid w:val="00EF66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92"/>
    <w:pPr>
      <w:bidi/>
      <w:spacing w:after="0" w:line="240" w:lineRule="auto"/>
      <w:ind w:firstLine="284"/>
      <w:jc w:val="lowKashida"/>
    </w:pPr>
    <w:rPr>
      <w:rFonts w:ascii="Times New Roman" w:eastAsia="Times New Roman" w:hAnsi="Times New Roman" w:cs="B Zar"/>
      <w:sz w:val="24"/>
      <w:szCs w:val="26"/>
    </w:rPr>
  </w:style>
  <w:style w:type="paragraph" w:styleId="Heading3">
    <w:name w:val="heading 3"/>
    <w:basedOn w:val="Normal"/>
    <w:link w:val="Heading3Char"/>
    <w:uiPriority w:val="9"/>
    <w:qFormat/>
    <w:rsid w:val="00E527D6"/>
    <w:pPr>
      <w:bidi w:val="0"/>
      <w:spacing w:before="100" w:beforeAutospacing="1" w:after="100" w:afterAutospacing="1"/>
      <w:ind w:firstLine="0"/>
      <w:jc w:val="left"/>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42D92"/>
    <w:rPr>
      <w:rFonts w:cs="Zar"/>
      <w:sz w:val="20"/>
      <w:szCs w:val="20"/>
    </w:rPr>
  </w:style>
  <w:style w:type="character" w:customStyle="1" w:styleId="FootnoteTextChar">
    <w:name w:val="Footnote Text Char"/>
    <w:basedOn w:val="DefaultParagraphFont"/>
    <w:link w:val="FootnoteText"/>
    <w:semiHidden/>
    <w:rsid w:val="00042D92"/>
    <w:rPr>
      <w:rFonts w:ascii="Times New Roman" w:eastAsia="Times New Roman" w:hAnsi="Times New Roman" w:cs="Zar"/>
      <w:sz w:val="20"/>
      <w:szCs w:val="20"/>
    </w:rPr>
  </w:style>
  <w:style w:type="character" w:customStyle="1" w:styleId="SalamhaChar">
    <w:name w:val="Salamha Char"/>
    <w:link w:val="Salamha"/>
    <w:locked/>
    <w:rsid w:val="00042D92"/>
    <w:rPr>
      <w:rFonts w:ascii="Times New Roman" w:eastAsia="Times New Roman" w:hAnsi="Times New Roman" w:cs="Traditional Arabic"/>
      <w:sz w:val="24"/>
      <w:szCs w:val="16"/>
    </w:rPr>
  </w:style>
  <w:style w:type="paragraph" w:customStyle="1" w:styleId="Salamha">
    <w:name w:val="Salamha"/>
    <w:basedOn w:val="Normal"/>
    <w:link w:val="SalamhaChar"/>
    <w:rsid w:val="00042D92"/>
    <w:rPr>
      <w:rFonts w:cs="Traditional Arabic"/>
      <w:szCs w:val="16"/>
    </w:rPr>
  </w:style>
  <w:style w:type="character" w:customStyle="1" w:styleId="CharChar">
    <w:name w:val="نقل قول Char Char"/>
    <w:basedOn w:val="DefaultParagraphFont"/>
    <w:link w:val="a"/>
    <w:locked/>
    <w:rsid w:val="00042D92"/>
    <w:rPr>
      <w:rFonts w:ascii="Times New Roman" w:eastAsia="Times New Roman" w:hAnsi="Times New Roman" w:cs="Zar"/>
      <w:iCs/>
      <w:sz w:val="24"/>
      <w:szCs w:val="24"/>
    </w:rPr>
  </w:style>
  <w:style w:type="paragraph" w:customStyle="1" w:styleId="a">
    <w:name w:val="نقل قول"/>
    <w:basedOn w:val="Normal"/>
    <w:link w:val="CharChar"/>
    <w:rsid w:val="00042D92"/>
    <w:pPr>
      <w:ind w:left="720" w:firstLine="0"/>
    </w:pPr>
    <w:rPr>
      <w:rFonts w:cs="Zar"/>
      <w:iCs/>
      <w:szCs w:val="24"/>
    </w:rPr>
  </w:style>
  <w:style w:type="character" w:customStyle="1" w:styleId="Char">
    <w:name w:val="كوچك Char"/>
    <w:link w:val="a0"/>
    <w:locked/>
    <w:rsid w:val="00042D92"/>
    <w:rPr>
      <w:rFonts w:ascii="Times New Roman" w:eastAsia="Times New Roman" w:hAnsi="Times New Roman" w:cs="Zar"/>
      <w:sz w:val="24"/>
    </w:rPr>
  </w:style>
  <w:style w:type="paragraph" w:customStyle="1" w:styleId="a0">
    <w:name w:val="كوچك"/>
    <w:basedOn w:val="Normal"/>
    <w:link w:val="Char"/>
    <w:rsid w:val="00042D92"/>
    <w:rPr>
      <w:rFonts w:cs="Zar"/>
      <w:szCs w:val="22"/>
    </w:rPr>
  </w:style>
  <w:style w:type="character" w:styleId="FootnoteReference">
    <w:name w:val="footnote reference"/>
    <w:semiHidden/>
    <w:unhideWhenUsed/>
    <w:rsid w:val="00042D92"/>
    <w:rPr>
      <w:vertAlign w:val="superscript"/>
    </w:rPr>
  </w:style>
  <w:style w:type="character" w:customStyle="1" w:styleId="Heading3Char">
    <w:name w:val="Heading 3 Char"/>
    <w:basedOn w:val="DefaultParagraphFont"/>
    <w:link w:val="Heading3"/>
    <w:uiPriority w:val="9"/>
    <w:rsid w:val="00E527D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57963652">
      <w:bodyDiv w:val="1"/>
      <w:marLeft w:val="0"/>
      <w:marRight w:val="0"/>
      <w:marTop w:val="0"/>
      <w:marBottom w:val="0"/>
      <w:divBdr>
        <w:top w:val="none" w:sz="0" w:space="0" w:color="auto"/>
        <w:left w:val="none" w:sz="0" w:space="0" w:color="auto"/>
        <w:bottom w:val="none" w:sz="0" w:space="0" w:color="auto"/>
        <w:right w:val="none" w:sz="0" w:space="0" w:color="auto"/>
      </w:divBdr>
    </w:div>
    <w:div w:id="424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4</cp:revision>
  <cp:lastPrinted>2022-11-13T05:47:00Z</cp:lastPrinted>
  <dcterms:created xsi:type="dcterms:W3CDTF">2022-11-13T05:34:00Z</dcterms:created>
  <dcterms:modified xsi:type="dcterms:W3CDTF">2022-11-13T05:48:00Z</dcterms:modified>
</cp:coreProperties>
</file>